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A77B3E">
      <w:pPr>
        <w:sectPr>
          <w:pgSz w:w="9360" w:h="12480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792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0D4">
      <w:pPr>
        <w:ind w:right="-200"/>
        <w:jc w:val="both"/>
        <w:rPr>
          <w:lang w:val="en-US" w:eastAsia="en-US" w:bidi="ar-SA"/>
        </w:rPr>
      </w:pPr>
    </w:p>
    <w:p w:rsidR="002F175A">
      <w:pPr>
        <w:suppressAutoHyphens/>
        <w:spacing w:after="200" w:line="276" w:lineRule="auto"/>
        <w:jc w:val="center"/>
        <w:rPr>
          <w:rFonts w:ascii="Calibri" w:hAnsi="Calibri" w:cs="Calibri"/>
          <w:sz w:val="22"/>
          <w:szCs w:val="22"/>
          <w:lang w:val="ru-RU" w:eastAsia="zh-CN" w:bidi="ar-SA"/>
        </w:rPr>
      </w:pPr>
      <w:bookmarkStart w:id="0" w:name="_GoBack"/>
      <w:bookmarkEnd w:id="0"/>
      <w:r>
        <w:rPr>
          <w:b/>
          <w:bCs/>
          <w:sz w:val="28"/>
          <w:szCs w:val="28"/>
          <w:lang w:val="ru-RU" w:eastAsia="zh-CN" w:bidi="ar-SA"/>
        </w:rPr>
        <w:t xml:space="preserve">1.1.Пояснительная записка </w:t>
      </w:r>
    </w:p>
    <w:p w:rsidR="002F175A">
      <w:pPr>
        <w:suppressAutoHyphens/>
        <w:spacing w:after="200"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Настоящая программа разработана в соответствии с Федеральным законом Российской Федерации «Об образовании в Российской Федерации» и требованиями Федерального государственного образовательного стандарта начального общего образования к результатам освоения о</w:t>
      </w:r>
      <w:r>
        <w:rPr>
          <w:sz w:val="28"/>
          <w:szCs w:val="28"/>
          <w:lang w:val="ru-RU" w:eastAsia="zh-CN" w:bidi="ar-SA"/>
        </w:rPr>
        <w:t xml:space="preserve">сновной образовательной программы, раскрывает методические основы обучения детей младшего школьного возраста шахматной игре. </w:t>
      </w:r>
    </w:p>
    <w:p w:rsidR="002F175A">
      <w:pPr>
        <w:suppressAutoHyphens/>
        <w:spacing w:after="200" w:line="276" w:lineRule="auto"/>
        <w:jc w:val="center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b/>
          <w:bCs/>
          <w:sz w:val="28"/>
          <w:szCs w:val="28"/>
          <w:lang w:val="ru-RU" w:eastAsia="zh-CN" w:bidi="ar-SA"/>
        </w:rPr>
        <w:t>1.2.Цель и задачи программы</w:t>
      </w:r>
    </w:p>
    <w:p w:rsidR="002F175A">
      <w:pPr>
        <w:suppressAutoHyphens/>
        <w:spacing w:after="200"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Целью программы является создание условий для гармоничного когнитивного развития детей младшего школьн</w:t>
      </w:r>
      <w:r>
        <w:rPr>
          <w:sz w:val="28"/>
          <w:szCs w:val="28"/>
          <w:lang w:val="ru-RU" w:eastAsia="zh-CN" w:bidi="ar-SA"/>
        </w:rPr>
        <w:t xml:space="preserve">ого возраста посредством массового их вовлечения в шахматную игру. </w:t>
      </w:r>
    </w:p>
    <w:p w:rsidR="002F175A">
      <w:pPr>
        <w:suppressAutoHyphens/>
        <w:spacing w:after="200"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Задачи программы подразделяются на общие, образовательные, оздоровительные и воспитательные. </w:t>
      </w:r>
    </w:p>
    <w:p w:rsidR="002F175A">
      <w:pPr>
        <w:suppressAutoHyphens/>
        <w:spacing w:after="200"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Общие задачи направлены на: </w:t>
      </w:r>
    </w:p>
    <w:p w:rsidR="002F175A">
      <w:pPr>
        <w:suppressAutoHyphens/>
        <w:spacing w:after="200"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массовое вовлечение детей младшего школьного возраста в шахмат</w:t>
      </w:r>
      <w:r>
        <w:rPr>
          <w:sz w:val="28"/>
          <w:szCs w:val="28"/>
          <w:lang w:val="ru-RU" w:eastAsia="zh-CN" w:bidi="ar-SA"/>
        </w:rPr>
        <w:t xml:space="preserve">ную игру; – приобщение детей младшего школьного возраста к шахматной культуре; </w:t>
      </w:r>
    </w:p>
    <w:p w:rsidR="002F175A">
      <w:pPr>
        <w:suppressAutoHyphens/>
        <w:spacing w:after="200"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– открытие новых знаний, формирование умений и навыков игры в шахматы; – выявление, развитие и поддержка одарённых детей в области спорта, привлечение обучающихся, проявляющих </w:t>
      </w:r>
      <w:r>
        <w:rPr>
          <w:sz w:val="28"/>
          <w:szCs w:val="28"/>
          <w:lang w:val="ru-RU" w:eastAsia="zh-CN" w:bidi="ar-SA"/>
        </w:rPr>
        <w:t xml:space="preserve">повышенный интерес и способности к занятиям шахматами, в школьные спортивные клубы, секции, к участию в соревнованиях; </w:t>
      </w:r>
    </w:p>
    <w:p w:rsidR="002F175A">
      <w:pPr>
        <w:suppressAutoHyphens/>
        <w:spacing w:after="200"/>
        <w:ind w:firstLine="708"/>
        <w:jc w:val="center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Образовательные задачи способствуют:</w:t>
      </w:r>
    </w:p>
    <w:p w:rsidR="002F175A">
      <w:pPr>
        <w:suppressAutoHyphens/>
        <w:spacing w:after="200"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– приобретению знаний из истории развития шахмат; </w:t>
      </w:r>
    </w:p>
    <w:p w:rsidR="002F175A">
      <w:pPr>
        <w:suppressAutoHyphens/>
        <w:spacing w:after="200"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– постижению основ шахматной игры, получению зна</w:t>
      </w:r>
      <w:r>
        <w:rPr>
          <w:sz w:val="28"/>
          <w:szCs w:val="28"/>
          <w:lang w:val="ru-RU" w:eastAsia="zh-CN" w:bidi="ar-SA"/>
        </w:rPr>
        <w:t>ний о возможностях шахматных фигур, особенностях их взаимодействия;</w:t>
      </w:r>
    </w:p>
    <w:p w:rsidR="002F175A">
      <w:pPr>
        <w:suppressAutoHyphens/>
        <w:spacing w:after="200"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овладению приёмами </w:t>
      </w:r>
      <w:r>
        <w:rPr>
          <w:sz w:val="28"/>
          <w:szCs w:val="28"/>
          <w:lang w:val="ru-RU" w:eastAsia="zh-CN" w:bidi="ar-SA"/>
        </w:rPr>
        <w:t>матования</w:t>
      </w:r>
      <w:r>
        <w:rPr>
          <w:sz w:val="28"/>
          <w:szCs w:val="28"/>
          <w:lang w:val="ru-RU" w:eastAsia="zh-CN" w:bidi="ar-SA"/>
        </w:rPr>
        <w:t xml:space="preserve"> одинокого короля различными фигурами, способами записи шахматной партии, тактическими приёмами в типовых положениях; </w:t>
      </w:r>
    </w:p>
    <w:p w:rsidR="002F175A">
      <w:pPr>
        <w:suppressAutoHyphens/>
        <w:spacing w:after="200"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освоению принципов игры в дебюте, миттельшпиле и эндшпиле;</w:t>
      </w:r>
    </w:p>
    <w:p w:rsidR="002F175A">
      <w:pPr>
        <w:suppressAutoHyphens/>
        <w:spacing w:after="200"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знакомству с методами краткосрочного планирования действий во время партии;  </w:t>
      </w:r>
    </w:p>
    <w:p w:rsidR="002F175A">
      <w:pPr>
        <w:suppressAutoHyphens/>
        <w:spacing w:after="200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ab/>
        <w:t>– изучению приёмов и методов шахматной борьбы с учётом возрастных особенностей, индивидуальных и физиологически</w:t>
      </w:r>
      <w:r>
        <w:rPr>
          <w:sz w:val="28"/>
          <w:szCs w:val="28"/>
          <w:lang w:val="ru-RU" w:eastAsia="zh-CN" w:bidi="ar-SA"/>
        </w:rPr>
        <w:t xml:space="preserve">х возможностей школьников. Оздоровительные задачи направлены на формирование: – </w:t>
      </w:r>
      <w:r>
        <w:rPr>
          <w:sz w:val="28"/>
          <w:szCs w:val="28"/>
          <w:lang w:val="ru-RU" w:eastAsia="zh-CN" w:bidi="ar-SA"/>
        </w:rPr>
        <w:t xml:space="preserve">представлений об интеллектуальной культуре вообще и о культуре шахмат в частности; – первоначальных умений </w:t>
      </w:r>
      <w:r>
        <w:rPr>
          <w:sz w:val="28"/>
          <w:szCs w:val="28"/>
          <w:lang w:val="ru-RU" w:eastAsia="zh-CN" w:bidi="ar-SA"/>
        </w:rPr>
        <w:t>саморегуляции</w:t>
      </w:r>
      <w:r>
        <w:rPr>
          <w:sz w:val="28"/>
          <w:szCs w:val="28"/>
          <w:lang w:val="ru-RU" w:eastAsia="zh-CN" w:bidi="ar-SA"/>
        </w:rPr>
        <w:t xml:space="preserve"> интеллектуальных и эмоциональных проявлений. Воспитател</w:t>
      </w:r>
      <w:r>
        <w:rPr>
          <w:sz w:val="28"/>
          <w:szCs w:val="28"/>
          <w:lang w:val="ru-RU" w:eastAsia="zh-CN" w:bidi="ar-SA"/>
        </w:rPr>
        <w:t>ьные задачи способствуют: – приобщению детей к самостоятельным занятиям интеллектуальными играми и использованию их в свободное время; – воспитанию положительных качеств личности, норм коллективного взаимодействия и сотрудничества в учебной и соревнователь</w:t>
      </w:r>
      <w:r>
        <w:rPr>
          <w:sz w:val="28"/>
          <w:szCs w:val="28"/>
          <w:lang w:val="ru-RU" w:eastAsia="zh-CN" w:bidi="ar-SA"/>
        </w:rPr>
        <w:t>ной деятельности; – формированию у детей устойчивой мотивации к интеллектуальным занятиям.</w:t>
      </w:r>
    </w:p>
    <w:p w:rsidR="002F175A">
      <w:pPr>
        <w:suppressAutoHyphens/>
        <w:spacing w:after="200" w:line="276" w:lineRule="auto"/>
        <w:jc w:val="center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b/>
          <w:bCs/>
          <w:sz w:val="28"/>
          <w:szCs w:val="28"/>
          <w:lang w:val="ru-RU" w:eastAsia="zh-CN" w:bidi="ar-SA"/>
        </w:rPr>
        <w:t xml:space="preserve">1.3.Содержание программы: учебный план; содержание учебного плана. </w:t>
      </w:r>
    </w:p>
    <w:p w:rsidR="002F175A">
      <w:pPr>
        <w:suppressAutoHyphens/>
        <w:spacing w:after="200" w:line="276" w:lineRule="auto"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Программа разработана для учащихся школы и рассчитана на изучение материала в течение 102 ч. Осно</w:t>
      </w:r>
      <w:r>
        <w:rPr>
          <w:sz w:val="28"/>
          <w:szCs w:val="28"/>
          <w:lang w:val="ru-RU" w:eastAsia="zh-CN" w:bidi="ar-SA"/>
        </w:rPr>
        <w:t>ву содержания занятия составляет изучение основ теории и практики шахматной игры с дальнейшим закреплением полученных знаний в игровой деятельности, включающей в себя игру с соперником, спарринги, соревновательную деятельность, шахматные праздники.</w:t>
      </w:r>
    </w:p>
    <w:p w:rsidR="002F175A">
      <w:pPr>
        <w:suppressAutoHyphens/>
        <w:spacing w:after="200" w:line="276" w:lineRule="auto"/>
        <w:jc w:val="center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b/>
          <w:sz w:val="28"/>
          <w:szCs w:val="28"/>
          <w:lang w:val="ru-RU" w:eastAsia="zh-CN" w:bidi="ar-SA"/>
        </w:rPr>
        <w:t xml:space="preserve">1.3.1. </w:t>
      </w:r>
      <w:r>
        <w:rPr>
          <w:rFonts w:ascii="Calibri" w:hAnsi="Calibri" w:cs="Calibri"/>
          <w:sz w:val="22"/>
          <w:szCs w:val="22"/>
          <w:lang w:val="ru-RU" w:eastAsia="zh-CN" w:bidi="ar-SA"/>
        </w:rPr>
        <w:t>Учебный план</w:t>
      </w:r>
    </w:p>
    <w:tbl>
      <w:tblPr>
        <w:tblStyle w:val="TableNormal"/>
        <w:tblW w:w="0" w:type="auto"/>
        <w:tblLayout w:type="fixed"/>
        <w:tblLook w:val="0000"/>
      </w:tblPr>
      <w:tblGrid>
        <w:gridCol w:w="898"/>
        <w:gridCol w:w="5595"/>
        <w:gridCol w:w="3218"/>
      </w:tblGrid>
      <w:tr>
        <w:tblPrEx>
          <w:tblW w:w="0" w:type="auto"/>
          <w:tblLayout w:type="fixed"/>
          <w:tblLook w:val="0000"/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b/>
                <w:sz w:val="28"/>
                <w:szCs w:val="28"/>
                <w:lang w:val="ru-RU" w:eastAsia="zh-CN" w:bidi="ar-SA"/>
              </w:rPr>
              <w:t>№п/п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b/>
                <w:sz w:val="28"/>
                <w:szCs w:val="28"/>
                <w:lang w:val="ru-RU" w:eastAsia="zh-CN" w:bidi="ar-SA"/>
              </w:rPr>
              <w:t>Виды деятельности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b/>
                <w:sz w:val="28"/>
                <w:szCs w:val="28"/>
                <w:lang w:val="ru-RU" w:eastAsia="zh-CN" w:bidi="ar-SA"/>
              </w:rPr>
              <w:t>Распределение учебных часов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b/>
                <w:sz w:val="28"/>
                <w:szCs w:val="28"/>
                <w:lang w:val="ru-RU" w:eastAsia="zh-CN" w:bidi="ar-SA"/>
              </w:rPr>
              <w:t>Раздел 1. Теоретические основы и правила шахматной игры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>Сведения из истории шахмат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>8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>Базовые понятия шахматной игры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>56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b/>
                <w:sz w:val="28"/>
                <w:szCs w:val="28"/>
                <w:lang w:val="ru-RU" w:eastAsia="zh-CN" w:bidi="ar-SA"/>
              </w:rPr>
              <w:t>Раздел 2. Практико-соревновательная деятельность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>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 xml:space="preserve">Конкурсы </w:t>
            </w:r>
            <w:r>
              <w:rPr>
                <w:sz w:val="28"/>
                <w:szCs w:val="28"/>
                <w:lang w:val="ru-RU" w:eastAsia="zh-CN" w:bidi="ar-SA"/>
              </w:rPr>
              <w:t>решения позиций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>10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>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>Соревнования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>26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>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>Шахматные праздники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>2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b/>
                <w:sz w:val="28"/>
                <w:szCs w:val="28"/>
                <w:lang w:val="ru-RU" w:eastAsia="zh-CN" w:bidi="ar-SA"/>
              </w:rPr>
              <w:t>Общее количество часов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b/>
                <w:sz w:val="28"/>
                <w:szCs w:val="28"/>
                <w:lang w:val="ru-RU" w:eastAsia="zh-CN" w:bidi="ar-SA"/>
              </w:rPr>
              <w:t>102</w:t>
            </w:r>
          </w:p>
        </w:tc>
      </w:tr>
    </w:tbl>
    <w:p w:rsidR="002F175A">
      <w:pPr>
        <w:suppressAutoHyphens/>
        <w:spacing w:after="200" w:line="276" w:lineRule="auto"/>
        <w:jc w:val="center"/>
        <w:rPr>
          <w:b/>
          <w:sz w:val="28"/>
          <w:szCs w:val="28"/>
          <w:lang w:val="ru-RU" w:eastAsia="zh-CN" w:bidi="ar-SA"/>
        </w:rPr>
      </w:pPr>
    </w:p>
    <w:p w:rsidR="002F175A">
      <w:pPr>
        <w:suppressAutoHyphens/>
        <w:spacing w:after="200" w:line="276" w:lineRule="auto"/>
        <w:jc w:val="center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b/>
          <w:sz w:val="28"/>
          <w:szCs w:val="28"/>
          <w:lang w:val="ru-RU" w:eastAsia="zh-CN" w:bidi="ar-SA"/>
        </w:rPr>
        <w:t>1.3.2. Содержание учебного плана</w:t>
      </w:r>
    </w:p>
    <w:p w:rsidR="002F175A">
      <w:pPr>
        <w:suppressAutoHyphens/>
        <w:spacing w:after="200" w:line="276" w:lineRule="auto"/>
        <w:jc w:val="center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b/>
          <w:sz w:val="28"/>
          <w:szCs w:val="28"/>
          <w:lang w:val="ru-RU" w:eastAsia="zh-CN" w:bidi="ar-SA"/>
        </w:rPr>
        <w:t>Теоретические основы и правила шахматной игры</w:t>
      </w:r>
    </w:p>
    <w:p w:rsidR="002F175A">
      <w:pPr>
        <w:tabs>
          <w:tab w:val="left" w:pos="3450"/>
        </w:tabs>
        <w:suppressAutoHyphens/>
        <w:spacing w:after="200" w:line="276" w:lineRule="auto"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История шахмат.  Шахматная игра как спорт в международном сообществе; цели, задачи, оздоровительное и воспитательное значение шахмат. История зарождения и развития шахматной игры, её роль в современном обществе. Чемпионы мира по шахматам. Современные выда</w:t>
      </w:r>
      <w:r>
        <w:rPr>
          <w:sz w:val="28"/>
          <w:szCs w:val="28"/>
          <w:lang w:val="ru-RU" w:eastAsia="zh-CN" w:bidi="ar-SA"/>
        </w:rPr>
        <w:t xml:space="preserve">ющиеся отечественные и зарубежные шахматисты.  </w:t>
      </w:r>
    </w:p>
    <w:p w:rsidR="002F175A">
      <w:pPr>
        <w:suppressAutoHyphens/>
        <w:spacing w:after="200" w:line="276" w:lineRule="auto"/>
        <w:jc w:val="center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b/>
          <w:sz w:val="28"/>
          <w:szCs w:val="28"/>
          <w:lang w:val="ru-RU" w:eastAsia="zh-CN" w:bidi="ar-SA"/>
        </w:rPr>
        <w:t>Базовые понятия шахматной игры.</w:t>
      </w:r>
    </w:p>
    <w:p w:rsidR="002F175A">
      <w:pPr>
        <w:suppressAutoHyphens/>
        <w:spacing w:after="200" w:line="276" w:lineRule="auto"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</w:t>
      </w:r>
      <w:r>
        <w:rPr>
          <w:sz w:val="28"/>
          <w:szCs w:val="28"/>
          <w:lang w:val="ru-RU" w:eastAsia="zh-CN" w:bidi="ar-SA"/>
        </w:rPr>
        <w:t>я и правила их проведения.  Структура и содержание тренировочных занятий по шахматам. 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</w:t>
      </w:r>
      <w:r>
        <w:rPr>
          <w:sz w:val="28"/>
          <w:szCs w:val="28"/>
          <w:lang w:val="ru-RU" w:eastAsia="zh-CN" w:bidi="ar-SA"/>
        </w:rPr>
        <w:t>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</w:t>
      </w:r>
      <w:r>
        <w:rPr>
          <w:sz w:val="28"/>
          <w:szCs w:val="28"/>
          <w:lang w:val="ru-RU" w:eastAsia="zh-CN" w:bidi="ar-SA"/>
        </w:rPr>
        <w:t xml:space="preserve">риёмы; шахматная партия, запись шахматной партии, основы дебюта, атака на рокировавшегося и </w:t>
      </w:r>
      <w:r>
        <w:rPr>
          <w:sz w:val="28"/>
          <w:szCs w:val="28"/>
          <w:lang w:val="ru-RU" w:eastAsia="zh-CN" w:bidi="ar-SA"/>
        </w:rPr>
        <w:t>нерокировавшегося</w:t>
      </w:r>
      <w:r>
        <w:rPr>
          <w:sz w:val="28"/>
          <w:szCs w:val="28"/>
          <w:lang w:val="ru-RU" w:eastAsia="zh-CN" w:bidi="ar-SA"/>
        </w:rPr>
        <w:t xml:space="preserve"> короля в начале партии, атака при равносторонних и разносторонних рокировках, основы пешечных, ладейных и </w:t>
      </w:r>
      <w:r>
        <w:rPr>
          <w:sz w:val="28"/>
          <w:szCs w:val="28"/>
          <w:lang w:val="ru-RU" w:eastAsia="zh-CN" w:bidi="ar-SA"/>
        </w:rPr>
        <w:t>легкофигурных</w:t>
      </w:r>
      <w:r>
        <w:rPr>
          <w:sz w:val="28"/>
          <w:szCs w:val="28"/>
          <w:lang w:val="ru-RU" w:eastAsia="zh-CN" w:bidi="ar-SA"/>
        </w:rPr>
        <w:t xml:space="preserve"> эндшпилей. </w:t>
      </w:r>
    </w:p>
    <w:p w:rsidR="002F175A">
      <w:pPr>
        <w:suppressAutoHyphens/>
        <w:spacing w:after="200" w:line="276" w:lineRule="auto"/>
        <w:jc w:val="center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b/>
          <w:sz w:val="28"/>
          <w:szCs w:val="28"/>
          <w:lang w:val="ru-RU" w:eastAsia="zh-CN" w:bidi="ar-SA"/>
        </w:rPr>
        <w:t>Практико-сорев</w:t>
      </w:r>
      <w:r>
        <w:rPr>
          <w:b/>
          <w:sz w:val="28"/>
          <w:szCs w:val="28"/>
          <w:lang w:val="ru-RU" w:eastAsia="zh-CN" w:bidi="ar-SA"/>
        </w:rPr>
        <w:t>новательная деятельность</w:t>
      </w:r>
    </w:p>
    <w:p w:rsidR="002F175A">
      <w:pPr>
        <w:suppressAutoHyphens/>
        <w:spacing w:after="200" w:line="276" w:lineRule="auto"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Данный вид деятельности включает в себя конкурсы решения позиций, спарринги, соревнования, шахматные праздники.  </w:t>
      </w:r>
    </w:p>
    <w:p w:rsidR="002F175A">
      <w:pPr>
        <w:suppressAutoHyphens/>
        <w:spacing w:after="200" w:line="276" w:lineRule="auto"/>
        <w:jc w:val="center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b/>
          <w:bCs/>
          <w:sz w:val="28"/>
          <w:szCs w:val="28"/>
          <w:lang w:val="ru-RU" w:eastAsia="zh-CN" w:bidi="ar-SA"/>
        </w:rPr>
        <w:t xml:space="preserve">1.4. Планируемые результаты. 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В результате освоения </w:t>
      </w:r>
      <w:r>
        <w:rPr>
          <w:sz w:val="28"/>
          <w:szCs w:val="28"/>
          <w:lang w:val="ru-RU" w:eastAsia="zh-CN" w:bidi="ar-SA"/>
        </w:rPr>
        <w:t>программы  учащиеся</w:t>
      </w:r>
      <w:r>
        <w:rPr>
          <w:sz w:val="28"/>
          <w:szCs w:val="28"/>
          <w:lang w:val="ru-RU" w:eastAsia="zh-CN" w:bidi="ar-SA"/>
        </w:rPr>
        <w:t xml:space="preserve"> должны знать /применять: – правила техники б</w:t>
      </w:r>
      <w:r>
        <w:rPr>
          <w:sz w:val="28"/>
          <w:szCs w:val="28"/>
          <w:lang w:val="ru-RU" w:eastAsia="zh-CN" w:bidi="ar-SA"/>
        </w:rPr>
        <w:t>езопасности во время занятий;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 – историю возникновения и развития шахматной игры;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имена чемпионов мира по шахматам и ведущих шахматистов мира, какой вклад они внесли в развитие шахмат;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вклад чемпионов мира по шахматам в развитие шахматной культуры; 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</w:t>
      </w:r>
      <w:r>
        <w:rPr>
          <w:sz w:val="28"/>
          <w:szCs w:val="28"/>
          <w:lang w:val="ru-RU" w:eastAsia="zh-CN" w:bidi="ar-SA"/>
        </w:rPr>
        <w:t>шахматистспортсмен</w:t>
      </w:r>
      <w:r>
        <w:rPr>
          <w:sz w:val="28"/>
          <w:szCs w:val="28"/>
          <w:lang w:val="ru-RU" w:eastAsia="zh-CN" w:bidi="ar-SA"/>
        </w:rPr>
        <w:t>;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 – историю развития шахма</w:t>
      </w:r>
      <w:r>
        <w:rPr>
          <w:sz w:val="28"/>
          <w:szCs w:val="28"/>
          <w:lang w:val="ru-RU" w:eastAsia="zh-CN" w:bidi="ar-SA"/>
        </w:rPr>
        <w:t>тной культуры и спорта в России, выдающихся шахматных деятелей России;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приобретённые знания и умения в самостоятельной творческой деятельности. </w:t>
      </w:r>
    </w:p>
    <w:p w:rsidR="002F175A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К концу первого учебного года учащиеся должны: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уметь объяснять шахматные термины: белое и чёрное поле, </w:t>
      </w:r>
      <w:r>
        <w:rPr>
          <w:sz w:val="28"/>
          <w:szCs w:val="28"/>
          <w:lang w:val="ru-RU" w:eastAsia="zh-CN" w:bidi="ar-SA"/>
        </w:rPr>
        <w:t xml:space="preserve">горизонталь, вертикаль, диагональ, центр, партнёры, начальное положение, </w:t>
      </w:r>
      <w:r>
        <w:rPr>
          <w:sz w:val="28"/>
          <w:szCs w:val="28"/>
          <w:lang w:val="ru-RU" w:eastAsia="zh-CN" w:bidi="ar-SA"/>
        </w:rPr>
        <w:t xml:space="preserve">белые и чёрные, ход, взятие, стоять под боем, взятие на проходе, длинная и короткая рокировка, шах, мат, пат, ничья; 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– знать шахматные фигуры (ладья, слон, ферзь, конь, пешка, король</w:t>
      </w:r>
      <w:r>
        <w:rPr>
          <w:sz w:val="28"/>
          <w:szCs w:val="28"/>
          <w:lang w:val="ru-RU" w:eastAsia="zh-CN" w:bidi="ar-SA"/>
        </w:rPr>
        <w:t>), правила хода и взятия каждой фигуры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; – иметь представление о том, что такое нападение, и уметь видеть элементарные угрозы партнёра;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ориентироваться на шахматной доске;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играть каждой фигурой в отдельности и в совокупности с другими фигурами без на</w:t>
      </w:r>
      <w:r>
        <w:rPr>
          <w:sz w:val="28"/>
          <w:szCs w:val="28"/>
          <w:lang w:val="ru-RU" w:eastAsia="zh-CN" w:bidi="ar-SA"/>
        </w:rPr>
        <w:t>рушений правил шахматного кодекса;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 – правильно располагать шахматную доску между </w:t>
      </w:r>
      <w:r>
        <w:rPr>
          <w:sz w:val="28"/>
          <w:szCs w:val="28"/>
          <w:lang w:val="ru-RU" w:eastAsia="zh-CN" w:bidi="ar-SA"/>
        </w:rPr>
        <w:t>партнёрами;  –</w:t>
      </w:r>
      <w:r>
        <w:rPr>
          <w:sz w:val="28"/>
          <w:szCs w:val="28"/>
          <w:lang w:val="ru-RU" w:eastAsia="zh-CN" w:bidi="ar-SA"/>
        </w:rPr>
        <w:t xml:space="preserve"> правильно расставлять фигуры перед игрой; 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различать горизонталь, вертикаль, диагональ; 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рокировать короля, объявлять шах, ставить мат, решать элементарные задачи на мат в один ход;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знать, что такое ничья, пат и вечный шах;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знать «цену» каждой шахматной фигуры;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усвоить технику </w:t>
      </w:r>
      <w:r>
        <w:rPr>
          <w:sz w:val="28"/>
          <w:szCs w:val="28"/>
          <w:lang w:val="ru-RU" w:eastAsia="zh-CN" w:bidi="ar-SA"/>
        </w:rPr>
        <w:t>матования</w:t>
      </w:r>
      <w:r>
        <w:rPr>
          <w:sz w:val="28"/>
          <w:szCs w:val="28"/>
          <w:lang w:val="ru-RU" w:eastAsia="zh-CN" w:bidi="ar-SA"/>
        </w:rPr>
        <w:t xml:space="preserve"> одинокого короля двумя ладьями, ферзём и ладь</w:t>
      </w:r>
      <w:r>
        <w:rPr>
          <w:sz w:val="28"/>
          <w:szCs w:val="28"/>
          <w:lang w:val="ru-RU" w:eastAsia="zh-CN" w:bidi="ar-SA"/>
        </w:rPr>
        <w:t xml:space="preserve">ёй, ферзём и королём; 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– владеть способом взятия на проходе;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записывать шахматную партию;</w:t>
      </w:r>
    </w:p>
    <w:p w:rsidR="002F175A">
      <w:pPr>
        <w:suppressAutoHyphens/>
        <w:ind w:firstLine="709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уметь играть целую шахматную партию с партнёром от начала до конца с записью своих ходов и ходов партнёра. </w:t>
      </w:r>
    </w:p>
    <w:p w:rsidR="002F175A">
      <w:pPr>
        <w:suppressAutoHyphens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ab/>
        <w:t>– уметь видеть нападение со стороны партнёра, защи</w:t>
      </w:r>
      <w:r>
        <w:rPr>
          <w:sz w:val="28"/>
          <w:szCs w:val="28"/>
          <w:lang w:val="ru-RU" w:eastAsia="zh-CN" w:bidi="ar-SA"/>
        </w:rPr>
        <w:t>щать свои фигуры, нападать и создавать угрозы;</w:t>
      </w:r>
    </w:p>
    <w:p w:rsidR="002F175A">
      <w:pPr>
        <w:suppressAutoHyphens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– защищать свои фигуры от нападения и угроз;</w:t>
      </w:r>
    </w:p>
    <w:p w:rsidR="002F175A">
      <w:pPr>
        <w:suppressAutoHyphens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ab/>
        <w:t xml:space="preserve">– решать шахматные задачи на тактику и видеть следующие тактические угрозы в партиях: двойной удар, связку, ловлю фигуры, сквозной удар, мат на последней </w:t>
      </w:r>
      <w:r>
        <w:rPr>
          <w:sz w:val="28"/>
          <w:szCs w:val="28"/>
          <w:lang w:val="ru-RU" w:eastAsia="zh-CN" w:bidi="ar-SA"/>
        </w:rPr>
        <w:t>горизонтали, открытый и двойной шахи;</w:t>
      </w:r>
    </w:p>
    <w:p w:rsidR="002F175A">
      <w:pPr>
        <w:suppressAutoHyphens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ab/>
        <w:t xml:space="preserve">– ставить мат одинокому королю ладьёй и королём; </w:t>
      </w:r>
    </w:p>
    <w:p w:rsidR="002F175A">
      <w:pPr>
        <w:suppressAutoHyphens/>
        <w:ind w:firstLine="708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– разыгрывать шахматную партию с партнёром от начала и до конца, правильно выводя фигуры в дебюте;</w:t>
      </w:r>
    </w:p>
    <w:p w:rsidR="002F175A">
      <w:pPr>
        <w:suppressAutoHyphens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ab/>
        <w:t>– реализовывать большое материальное преимущество.</w:t>
      </w:r>
    </w:p>
    <w:p w:rsidR="002F175A">
      <w:pPr>
        <w:suppressAutoHyphens/>
        <w:rPr>
          <w:sz w:val="28"/>
          <w:szCs w:val="28"/>
          <w:lang w:val="ru-RU" w:eastAsia="zh-CN" w:bidi="ar-SA"/>
        </w:rPr>
      </w:pPr>
    </w:p>
    <w:p w:rsidR="002F175A">
      <w:pPr>
        <w:shd w:val="clear" w:color="auto" w:fill="FFFFFF"/>
        <w:suppressAutoHyphens/>
        <w:jc w:val="center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b/>
          <w:bCs/>
          <w:sz w:val="28"/>
          <w:szCs w:val="28"/>
          <w:lang w:val="ru-RU" w:eastAsia="zh-CN" w:bidi="ar-SA"/>
        </w:rPr>
        <w:t>2. Календарны</w:t>
      </w:r>
      <w:r>
        <w:rPr>
          <w:b/>
          <w:bCs/>
          <w:sz w:val="28"/>
          <w:szCs w:val="28"/>
          <w:lang w:val="ru-RU" w:eastAsia="zh-CN" w:bidi="ar-SA"/>
        </w:rPr>
        <w:t>й учебный график</w:t>
      </w:r>
    </w:p>
    <w:p w:rsidR="002F175A">
      <w:pPr>
        <w:tabs>
          <w:tab w:val="left" w:pos="9642"/>
        </w:tabs>
        <w:suppressAutoHyphens/>
        <w:spacing w:after="200" w:line="276" w:lineRule="auto"/>
        <w:rPr>
          <w:lang w:val="ru-RU" w:eastAsia="zh-CN" w:bidi="ar-SA"/>
        </w:rPr>
      </w:pPr>
    </w:p>
    <w:tbl>
      <w:tblPr>
        <w:tblStyle w:val="TableNormal"/>
        <w:tblW w:w="0" w:type="auto"/>
        <w:jc w:val="center"/>
        <w:tblLayout w:type="fixed"/>
        <w:tblLook w:val="0000"/>
      </w:tblPr>
      <w:tblGrid>
        <w:gridCol w:w="637"/>
        <w:gridCol w:w="6283"/>
        <w:gridCol w:w="1127"/>
        <w:gridCol w:w="1084"/>
        <w:gridCol w:w="1085"/>
      </w:tblGrid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№</w:t>
            </w:r>
          </w:p>
        </w:tc>
        <w:tc>
          <w:tcPr>
            <w:tcW w:w="6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Тема раздела/ урока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Кол-во часов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Дата проведения</w:t>
            </w: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rPr>
                <w:rFonts w:eastAsia="Calibri"/>
                <w:color w:val="000000"/>
                <w:lang w:val="ru-RU" w:eastAsia="zh-CN" w:bidi="ar-SA"/>
              </w:rPr>
            </w:pPr>
          </w:p>
        </w:tc>
        <w:tc>
          <w:tcPr>
            <w:tcW w:w="6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rPr>
                <w:rFonts w:eastAsia="Calibri"/>
                <w:color w:val="000000"/>
                <w:lang w:val="ru-RU" w:eastAsia="zh-CN" w:bidi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rPr>
                <w:rFonts w:eastAsia="Calibri"/>
                <w:color w:val="000000"/>
                <w:lang w:val="ru-RU" w:eastAsia="zh-CN" w:bidi="ar-S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план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факт</w:t>
            </w: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Шахматы – мои друзья.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3.09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Шахматы – мои друзья.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5,09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 xml:space="preserve">История </w:t>
            </w:r>
            <w:r>
              <w:rPr>
                <w:color w:val="000000"/>
                <w:lang w:val="ru-RU" w:eastAsia="zh-CN" w:bidi="ar-SA"/>
              </w:rPr>
              <w:t>возникновения  шахмат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7,09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 xml:space="preserve">История </w:t>
            </w:r>
            <w:r>
              <w:rPr>
                <w:color w:val="000000"/>
                <w:lang w:val="ru-RU" w:eastAsia="zh-CN" w:bidi="ar-SA"/>
              </w:rPr>
              <w:t>возникновения  шахмат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10,09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Шахматная доска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12,09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6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Шахматная доска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14,09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7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Горизонталь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17,09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8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Вертикаль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19,09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9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Диагональ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21,09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10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Шахматная нотация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24,09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Шахматная нотация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26,09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Шахматные фигуры и начальная позиция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28,09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Шахматные фигуры и начальная позиция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01,10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Ладья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03,10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Ладья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05,10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16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Слон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08,10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17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Слон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10,10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18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Ферзь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12,10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19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Ферзь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15,10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20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Конь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17,10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21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Конь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19,10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22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Пешка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22,10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23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Пешка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24,10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24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Превращение пешки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25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Король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07,11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26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Ценность фигур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09,11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27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Ценность фигур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12,11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28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Нападение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14,11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29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Нападение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16,11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30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Взятие. Взятие на проходе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19,11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31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Шах и защита от шаха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21,11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32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Шах и защита от шаха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23,11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31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33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Шах и защита от шаха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26,11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34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Мат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28,11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35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Мат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30,11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36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Пат - ничья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03,12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37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Пат - ничья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05,12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38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Рокировка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07,12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39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Рокировка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10,12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40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 xml:space="preserve">Основные принципы </w:t>
            </w:r>
            <w:r>
              <w:rPr>
                <w:lang w:val="ru-RU" w:eastAsia="zh-CN" w:bidi="ar-SA"/>
              </w:rPr>
              <w:t>игры  в</w:t>
            </w:r>
            <w:r>
              <w:rPr>
                <w:lang w:val="ru-RU" w:eastAsia="zh-CN" w:bidi="ar-SA"/>
              </w:rPr>
              <w:t xml:space="preserve"> начале партии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12,12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41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 xml:space="preserve">Основные принципы </w:t>
            </w:r>
            <w:r>
              <w:rPr>
                <w:lang w:val="ru-RU" w:eastAsia="zh-CN" w:bidi="ar-SA"/>
              </w:rPr>
              <w:t>игры  в</w:t>
            </w:r>
            <w:r>
              <w:rPr>
                <w:lang w:val="ru-RU" w:eastAsia="zh-CN" w:bidi="ar-SA"/>
              </w:rPr>
              <w:t xml:space="preserve"> начале партии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14,12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42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 xml:space="preserve">Мат двумя </w:t>
            </w:r>
            <w:r>
              <w:rPr>
                <w:lang w:val="ru-RU" w:eastAsia="zh-CN" w:bidi="ar-SA"/>
              </w:rPr>
              <w:t>ладьями  одинокому</w:t>
            </w:r>
            <w:r>
              <w:rPr>
                <w:lang w:val="ru-RU" w:eastAsia="zh-CN" w:bidi="ar-SA"/>
              </w:rPr>
              <w:t xml:space="preserve"> </w:t>
            </w:r>
            <w:r>
              <w:rPr>
                <w:lang w:val="ru-RU" w:eastAsia="zh-CN" w:bidi="ar-SA"/>
              </w:rPr>
              <w:t>королю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17,12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43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 xml:space="preserve">Мат двумя </w:t>
            </w:r>
            <w:r>
              <w:rPr>
                <w:lang w:val="ru-RU" w:eastAsia="zh-CN" w:bidi="ar-SA"/>
              </w:rPr>
              <w:t>ладьями  одинокому</w:t>
            </w:r>
            <w:r>
              <w:rPr>
                <w:lang w:val="ru-RU" w:eastAsia="zh-CN" w:bidi="ar-SA"/>
              </w:rPr>
              <w:t xml:space="preserve"> королю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19,12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44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 xml:space="preserve">Мат ферзём и </w:t>
            </w:r>
            <w:r>
              <w:rPr>
                <w:color w:val="000000"/>
                <w:lang w:val="ru-RU" w:eastAsia="zh-CN" w:bidi="ar-SA"/>
              </w:rPr>
              <w:t>ладьёй  одинокому</w:t>
            </w:r>
            <w:r>
              <w:rPr>
                <w:color w:val="000000"/>
                <w:lang w:val="ru-RU" w:eastAsia="zh-CN" w:bidi="ar-SA"/>
              </w:rPr>
              <w:t xml:space="preserve"> королю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21,12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FF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45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 xml:space="preserve">Мат ферзём и </w:t>
            </w:r>
            <w:r>
              <w:rPr>
                <w:color w:val="000000"/>
                <w:lang w:val="ru-RU" w:eastAsia="zh-CN" w:bidi="ar-SA"/>
              </w:rPr>
              <w:t>ладьёй  одинокому</w:t>
            </w:r>
            <w:r>
              <w:rPr>
                <w:color w:val="000000"/>
                <w:lang w:val="ru-RU" w:eastAsia="zh-CN" w:bidi="ar-SA"/>
              </w:rPr>
              <w:t xml:space="preserve"> королю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24,12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46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 xml:space="preserve">Мат ферзём и </w:t>
            </w:r>
            <w:r>
              <w:rPr>
                <w:color w:val="000000"/>
                <w:lang w:val="ru-RU" w:eastAsia="zh-CN" w:bidi="ar-SA"/>
              </w:rPr>
              <w:t>королём  одинокому</w:t>
            </w:r>
            <w:r>
              <w:rPr>
                <w:color w:val="000000"/>
                <w:lang w:val="ru-RU" w:eastAsia="zh-CN" w:bidi="ar-SA"/>
              </w:rPr>
              <w:t xml:space="preserve"> королю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26,12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47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 xml:space="preserve">Мат ферзём и </w:t>
            </w:r>
            <w:r>
              <w:rPr>
                <w:color w:val="000000"/>
                <w:lang w:val="ru-RU" w:eastAsia="zh-CN" w:bidi="ar-SA"/>
              </w:rPr>
              <w:t>королём  одинокому</w:t>
            </w:r>
            <w:r>
              <w:rPr>
                <w:color w:val="000000"/>
                <w:lang w:val="ru-RU" w:eastAsia="zh-CN" w:bidi="ar-SA"/>
              </w:rPr>
              <w:t xml:space="preserve"> </w:t>
            </w:r>
            <w:r>
              <w:rPr>
                <w:color w:val="000000"/>
                <w:lang w:val="ru-RU" w:eastAsia="zh-CN" w:bidi="ar-SA"/>
              </w:rPr>
              <w:t>королю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28,12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48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Материальное преимущество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09,01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2A6099"/>
                <w:lang w:val="ru-RU" w:eastAsia="zh-CN" w:bidi="ar-SA"/>
              </w:rPr>
              <w:t>49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Нарушение основных принципов игры в начале партии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11,01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3FAF46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50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Нарушение основных принципов игры в начале партии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14,01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51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Партии-миниатюры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16,01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52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Партии-миниатюры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18,01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53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 xml:space="preserve">Запись </w:t>
            </w:r>
            <w:r>
              <w:rPr>
                <w:color w:val="000000"/>
                <w:lang w:val="ru-RU" w:eastAsia="zh-CN" w:bidi="ar-SA"/>
              </w:rPr>
              <w:t>шахматной партии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21,01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54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Запись шахматной партии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23,01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55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Запись шахматной партии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25,01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56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Шахматный этикет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28,01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57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Шахматный этикет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30,01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58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Шахматный турнир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01,02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59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5A">
            <w:pPr>
              <w:suppressAutoHyphens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lang w:val="ru-RU" w:eastAsia="zh-CN" w:bidi="ar-SA"/>
              </w:rPr>
              <w:t>Шахматный турнир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04,02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60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Шахматный</w:t>
            </w:r>
            <w:r>
              <w:rPr>
                <w:lang w:val="en-US" w:eastAsia="zh-CN" w:bidi="ar-SA"/>
              </w:rPr>
              <w:t xml:space="preserve"> </w:t>
            </w:r>
            <w:r>
              <w:rPr>
                <w:lang w:val="en-US" w:eastAsia="zh-CN" w:bidi="ar-SA"/>
              </w:rPr>
              <w:t>турнир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06,02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61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Шахматный</w:t>
            </w:r>
            <w:r>
              <w:rPr>
                <w:lang w:val="en-US" w:eastAsia="zh-CN" w:bidi="ar-SA"/>
              </w:rPr>
              <w:t xml:space="preserve"> </w:t>
            </w:r>
            <w:r>
              <w:rPr>
                <w:lang w:val="en-US" w:eastAsia="zh-CN" w:bidi="ar-SA"/>
              </w:rPr>
              <w:t>турнир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08,02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62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Из истории шахмат. Чемпионы мира по шахматам и выдающиеся шахматисты мира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11,02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63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Из истории шахмат. Чемпионы мира по шахматам и выдающиеся шахматисты мира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13,02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64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Шахматные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фигуры</w:t>
            </w:r>
            <w:r>
              <w:rPr>
                <w:color w:val="000000"/>
                <w:lang w:val="en-US" w:eastAsia="zh-CN" w:bidi="ar-SA"/>
              </w:rPr>
              <w:t xml:space="preserve">  (</w:t>
            </w:r>
            <w:r>
              <w:rPr>
                <w:color w:val="000000"/>
                <w:lang w:val="en-US" w:eastAsia="zh-CN" w:bidi="ar-SA"/>
              </w:rPr>
              <w:t>повторение</w:t>
            </w:r>
            <w:r>
              <w:rPr>
                <w:color w:val="000000"/>
                <w:lang w:val="en-US" w:eastAsia="zh-CN" w:bidi="ar-SA"/>
              </w:rPr>
              <w:t>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15,02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65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 xml:space="preserve">Нападение в шахматной партии. Шах и защита от него. </w:t>
            </w:r>
            <w:r>
              <w:rPr>
                <w:color w:val="000000"/>
                <w:lang w:val="en-US" w:eastAsia="zh-CN" w:bidi="ar-SA"/>
              </w:rPr>
              <w:t>Рокировка</w:t>
            </w:r>
            <w:r>
              <w:rPr>
                <w:color w:val="000000"/>
                <w:lang w:val="en-US" w:eastAsia="zh-CN" w:bidi="ar-SA"/>
              </w:rPr>
              <w:t xml:space="preserve"> (</w:t>
            </w:r>
            <w:r>
              <w:rPr>
                <w:color w:val="000000"/>
                <w:lang w:val="en-US" w:eastAsia="zh-CN" w:bidi="ar-SA"/>
              </w:rPr>
              <w:t>повторение</w:t>
            </w:r>
            <w:r>
              <w:rPr>
                <w:color w:val="000000"/>
                <w:lang w:val="en-US" w:eastAsia="zh-CN" w:bidi="ar-SA"/>
              </w:rPr>
              <w:t>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18,02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66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 xml:space="preserve">Нападение в шахматной партии. Шах и защита от него. </w:t>
            </w:r>
            <w:r>
              <w:rPr>
                <w:color w:val="000000"/>
                <w:lang w:val="en-US" w:eastAsia="zh-CN" w:bidi="ar-SA"/>
              </w:rPr>
              <w:t>Рокировка</w:t>
            </w:r>
            <w:r>
              <w:rPr>
                <w:color w:val="000000"/>
                <w:lang w:val="en-US" w:eastAsia="zh-CN" w:bidi="ar-SA"/>
              </w:rPr>
              <w:t xml:space="preserve"> (</w:t>
            </w:r>
            <w:r>
              <w:rPr>
                <w:color w:val="000000"/>
                <w:lang w:val="en-US" w:eastAsia="zh-CN" w:bidi="ar-SA"/>
              </w:rPr>
              <w:t>повторение</w:t>
            </w:r>
            <w:r>
              <w:rPr>
                <w:color w:val="000000"/>
                <w:lang w:val="en-US" w:eastAsia="zh-CN" w:bidi="ar-SA"/>
              </w:rPr>
              <w:t>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20,02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67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Мат. Пат. Мат одинокому королю королём и ладьёй. Мат в один ход (</w:t>
            </w:r>
            <w:r>
              <w:rPr>
                <w:color w:val="000000"/>
                <w:lang w:val="ru-RU" w:eastAsia="zh-CN" w:bidi="ar-SA"/>
              </w:rPr>
              <w:t xml:space="preserve">повторение)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22,02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68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25,02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69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27,02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70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 xml:space="preserve">Защита в шахматной партии: </w:t>
            </w:r>
            <w:r>
              <w:rPr>
                <w:color w:val="000000"/>
                <w:lang w:val="ru-RU" w:eastAsia="zh-CN" w:bidi="ar-SA"/>
              </w:rPr>
              <w:t xml:space="preserve">перекрытие, </w:t>
            </w:r>
            <w:r>
              <w:rPr>
                <w:color w:val="000000"/>
                <w:lang w:val="ru-RU" w:eastAsia="zh-CN" w:bidi="ar-SA"/>
              </w:rPr>
              <w:t>контрнападение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01,03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71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 xml:space="preserve">Защита в шахматной партии: перекрытие, </w:t>
            </w:r>
            <w:r>
              <w:rPr>
                <w:color w:val="000000"/>
                <w:lang w:val="ru-RU" w:eastAsia="zh-CN" w:bidi="ar-SA"/>
              </w:rPr>
              <w:t>контрнападение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04,03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72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Конкурс решения позиций: как бы вы сыграли?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06,03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73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Тактический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приём</w:t>
            </w:r>
            <w:r>
              <w:rPr>
                <w:color w:val="000000"/>
                <w:lang w:val="en-US" w:eastAsia="zh-CN" w:bidi="ar-SA"/>
              </w:rPr>
              <w:t xml:space="preserve"> «</w:t>
            </w:r>
            <w:r>
              <w:rPr>
                <w:color w:val="000000"/>
                <w:lang w:val="en-US" w:eastAsia="zh-CN" w:bidi="ar-SA"/>
              </w:rPr>
              <w:t>двойной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удар</w:t>
            </w:r>
            <w:r>
              <w:rPr>
                <w:color w:val="000000"/>
                <w:lang w:val="en-US" w:eastAsia="zh-CN" w:bidi="ar-SA"/>
              </w:rPr>
              <w:t>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11,03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74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Тактический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приём</w:t>
            </w:r>
            <w:r>
              <w:rPr>
                <w:color w:val="000000"/>
                <w:lang w:val="en-US" w:eastAsia="zh-CN" w:bidi="ar-SA"/>
              </w:rPr>
              <w:t xml:space="preserve"> «</w:t>
            </w:r>
            <w:r>
              <w:rPr>
                <w:color w:val="000000"/>
                <w:lang w:val="en-US" w:eastAsia="zh-CN" w:bidi="ar-SA"/>
              </w:rPr>
              <w:t>двойной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удар</w:t>
            </w:r>
            <w:r>
              <w:rPr>
                <w:color w:val="000000"/>
                <w:lang w:val="en-US" w:eastAsia="zh-CN" w:bidi="ar-SA"/>
              </w:rPr>
              <w:t>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13,03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75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Тактический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приём</w:t>
            </w:r>
            <w:r>
              <w:rPr>
                <w:color w:val="000000"/>
                <w:lang w:val="en-US" w:eastAsia="zh-CN" w:bidi="ar-SA"/>
              </w:rPr>
              <w:t xml:space="preserve"> «</w:t>
            </w:r>
            <w:r>
              <w:rPr>
                <w:color w:val="000000"/>
                <w:lang w:val="en-US" w:eastAsia="zh-CN" w:bidi="ar-SA"/>
              </w:rPr>
              <w:t>связка</w:t>
            </w:r>
            <w:r>
              <w:rPr>
                <w:color w:val="000000"/>
                <w:lang w:val="en-US" w:eastAsia="zh-CN" w:bidi="ar-SA"/>
              </w:rPr>
              <w:t>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15,03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76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Конкурс решения позиций: как бы вы сыграли?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18,03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77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Тактический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приём</w:t>
            </w:r>
            <w:r>
              <w:rPr>
                <w:color w:val="000000"/>
                <w:lang w:val="en-US" w:eastAsia="zh-CN" w:bidi="ar-SA"/>
              </w:rPr>
              <w:t xml:space="preserve"> «</w:t>
            </w:r>
            <w:r>
              <w:rPr>
                <w:color w:val="000000"/>
                <w:lang w:val="en-US" w:eastAsia="zh-CN" w:bidi="ar-SA"/>
              </w:rPr>
              <w:t>ловля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фигуры</w:t>
            </w:r>
            <w:r>
              <w:rPr>
                <w:color w:val="000000"/>
                <w:lang w:val="en-US" w:eastAsia="zh-CN" w:bidi="ar-SA"/>
              </w:rPr>
              <w:t>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20,03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78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Тактический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приём</w:t>
            </w:r>
            <w:r>
              <w:rPr>
                <w:color w:val="000000"/>
                <w:lang w:val="en-US" w:eastAsia="zh-CN" w:bidi="ar-SA"/>
              </w:rPr>
              <w:t xml:space="preserve"> «</w:t>
            </w:r>
            <w:r>
              <w:rPr>
                <w:color w:val="000000"/>
                <w:lang w:val="en-US" w:eastAsia="zh-CN" w:bidi="ar-SA"/>
              </w:rPr>
              <w:t>ловля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фигуры</w:t>
            </w:r>
            <w:r>
              <w:rPr>
                <w:color w:val="000000"/>
                <w:lang w:val="en-US" w:eastAsia="zh-CN" w:bidi="ar-SA"/>
              </w:rPr>
              <w:t>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22,03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79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Тактический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приём</w:t>
            </w:r>
            <w:r>
              <w:rPr>
                <w:color w:val="000000"/>
                <w:lang w:val="en-US" w:eastAsia="zh-CN" w:bidi="ar-SA"/>
              </w:rPr>
              <w:t xml:space="preserve"> «</w:t>
            </w:r>
            <w:r>
              <w:rPr>
                <w:color w:val="000000"/>
                <w:lang w:val="en-US" w:eastAsia="zh-CN" w:bidi="ar-SA"/>
              </w:rPr>
              <w:t>сквозной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удар</w:t>
            </w:r>
            <w:r>
              <w:rPr>
                <w:color w:val="000000"/>
                <w:lang w:val="en-US" w:eastAsia="zh-CN" w:bidi="ar-SA"/>
              </w:rPr>
              <w:t>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03,04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80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Мат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на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последней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горизонтали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05,04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81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Конкурс решения позиций: как бы вы сыграли?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08,04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82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Тактический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приём</w:t>
            </w:r>
            <w:r>
              <w:rPr>
                <w:color w:val="000000"/>
                <w:lang w:val="en-US" w:eastAsia="zh-CN" w:bidi="ar-SA"/>
              </w:rPr>
              <w:t xml:space="preserve"> «</w:t>
            </w:r>
            <w:r>
              <w:rPr>
                <w:color w:val="000000"/>
                <w:lang w:val="en-US" w:eastAsia="zh-CN" w:bidi="ar-SA"/>
              </w:rPr>
              <w:t>открытый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шах</w:t>
            </w:r>
            <w:r>
              <w:rPr>
                <w:color w:val="000000"/>
                <w:lang w:val="en-US" w:eastAsia="zh-CN" w:bidi="ar-SA"/>
              </w:rPr>
              <w:t>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10,04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83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Тактический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приём</w:t>
            </w:r>
            <w:r>
              <w:rPr>
                <w:color w:val="000000"/>
                <w:lang w:val="en-US" w:eastAsia="zh-CN" w:bidi="ar-SA"/>
              </w:rPr>
              <w:t xml:space="preserve"> «</w:t>
            </w:r>
            <w:r>
              <w:rPr>
                <w:color w:val="000000"/>
                <w:lang w:val="en-US" w:eastAsia="zh-CN" w:bidi="ar-SA"/>
              </w:rPr>
              <w:t>двойной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шах</w:t>
            </w:r>
            <w:r>
              <w:rPr>
                <w:color w:val="000000"/>
                <w:lang w:val="en-US" w:eastAsia="zh-CN" w:bidi="ar-SA"/>
              </w:rPr>
              <w:t>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12,04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84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Шахматный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турнир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15,04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85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Шахматный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турнир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17,04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86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Шахматный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турнир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19,04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87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Шахматный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турнир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22,04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88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Основы игры в дебюте: дебютные ловушки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24,04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89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Основы игры в дебюте: дебютные ловушки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26,04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90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Основы игры в дебюте: атака на короля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29,04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91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Основы игры в дебюте: атака на короля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03,05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92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 xml:space="preserve">Основы </w:t>
            </w:r>
            <w:r>
              <w:rPr>
                <w:color w:val="000000"/>
                <w:lang w:val="ru-RU" w:eastAsia="zh-CN" w:bidi="ar-SA"/>
              </w:rPr>
              <w:t>игры в дебюте: атака на короля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06,05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93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08,05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94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10,05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95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Основы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анализа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шахматной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партии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13,05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96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Основы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анализа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шахматной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партии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15,05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97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Основы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анализа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шахматной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партии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17,05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98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Конкурс решения позиций: как бы вы сыграли?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20,05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99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Конкурс решения позиций: как бы вы сыграли?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22,05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100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 w:rsidRPr="00BD55FF">
            <w:pPr>
              <w:suppressAutoHyphens/>
              <w:rPr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Конкурс решения позиций: как бы вы сыграли?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24,05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101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Шахматный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турнир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27,05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00"/>
        </w:tblPrEx>
        <w:trPr>
          <w:trHeight w:val="14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lang w:val="ru-RU" w:eastAsia="zh-CN" w:bidi="ar-SA"/>
              </w:rPr>
              <w:t>102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rPr>
                <w:lang w:val="en-US" w:eastAsia="zh-CN" w:bidi="ar-SA"/>
              </w:rPr>
            </w:pPr>
            <w:r>
              <w:rPr>
                <w:color w:val="000000"/>
                <w:lang w:val="en-US" w:eastAsia="zh-CN" w:bidi="ar-SA"/>
              </w:rPr>
              <w:t>Шахматный</w:t>
            </w:r>
            <w:r>
              <w:rPr>
                <w:color w:val="000000"/>
                <w:lang w:val="en-US" w:eastAsia="zh-CN" w:bidi="ar-SA"/>
              </w:rPr>
              <w:t xml:space="preserve"> </w:t>
            </w:r>
            <w:r>
              <w:rPr>
                <w:color w:val="000000"/>
                <w:lang w:val="en-US" w:eastAsia="zh-CN" w:bidi="ar-SA"/>
              </w:rPr>
              <w:t>турнир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jc w:val="center"/>
              <w:rPr>
                <w:lang w:val="en-US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ru-RU" w:eastAsia="zh-CN" w:bidi="ar-SA"/>
              </w:rPr>
            </w:pPr>
            <w:r>
              <w:rPr>
                <w:color w:val="000000"/>
                <w:lang w:val="ru-RU" w:eastAsia="zh-CN" w:bidi="ar-SA"/>
              </w:rPr>
              <w:t>29,05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75A">
            <w:pPr>
              <w:suppressAutoHyphens/>
              <w:snapToGrid w:val="0"/>
              <w:jc w:val="center"/>
              <w:rPr>
                <w:color w:val="000000"/>
                <w:lang w:val="ru-RU" w:eastAsia="zh-CN" w:bidi="ar-SA"/>
              </w:rPr>
            </w:pPr>
          </w:p>
        </w:tc>
      </w:tr>
    </w:tbl>
    <w:p w:rsidR="002F175A">
      <w:pPr>
        <w:suppressAutoHyphens/>
        <w:spacing w:after="200" w:line="276" w:lineRule="auto"/>
        <w:jc w:val="center"/>
        <w:rPr>
          <w:b/>
          <w:bCs/>
          <w:color w:val="000000"/>
          <w:lang w:val="ru-RU" w:eastAsia="zh-CN" w:bidi="ar-SA"/>
        </w:rPr>
      </w:pPr>
    </w:p>
    <w:p w:rsidR="002F175A">
      <w:pPr>
        <w:suppressAutoHyphens/>
        <w:spacing w:after="200" w:line="276" w:lineRule="auto"/>
        <w:jc w:val="center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b/>
          <w:bCs/>
          <w:sz w:val="28"/>
          <w:szCs w:val="28"/>
          <w:lang w:val="ru-RU" w:eastAsia="zh-CN" w:bidi="ar-SA"/>
        </w:rPr>
        <w:t xml:space="preserve"> 3.Список литературы.</w:t>
      </w:r>
    </w:p>
    <w:p w:rsidR="002F175A">
      <w:pPr>
        <w:suppressAutoHyphens/>
        <w:spacing w:after="120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Абрамов С. П. Шахматы: первый год обучения. Методика проведения занятий / С. П. Абрамов, В. Л. Барский. – М.: ООО «Дайв», 2009.  </w:t>
      </w:r>
    </w:p>
    <w:p w:rsidR="002F175A">
      <w:pPr>
        <w:suppressAutoHyphens/>
        <w:spacing w:after="120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Весела И. Шахматный букварь / И. Весела, И. Веселы. – М.: Просвещение, 1983. </w:t>
      </w:r>
    </w:p>
    <w:p w:rsidR="002F175A">
      <w:pPr>
        <w:suppressAutoHyphens/>
        <w:spacing w:after="120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Гончаров В. И. Некоторые актуальные вопросы обучения дошкольника шахматной игре / В. И. Гончаров. – М.: ГЦОЛИФК, 1984. </w:t>
      </w:r>
    </w:p>
    <w:p w:rsidR="002F175A">
      <w:pPr>
        <w:suppressAutoHyphens/>
        <w:spacing w:after="120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Гришин В. Г. Шахматная азбука / В. Г. Гришин, Е. И. Ильин</w:t>
      </w:r>
      <w:r>
        <w:rPr>
          <w:sz w:val="28"/>
          <w:szCs w:val="28"/>
          <w:lang w:val="ru-RU" w:eastAsia="zh-CN" w:bidi="ar-SA"/>
        </w:rPr>
        <w:t xml:space="preserve">. – М.: Детская литература, 1980. </w:t>
      </w:r>
      <w:r>
        <w:rPr>
          <w:sz w:val="28"/>
          <w:szCs w:val="28"/>
          <w:lang w:val="ru-RU" w:eastAsia="zh-CN" w:bidi="ar-SA"/>
        </w:rPr>
        <w:t>Диченскова</w:t>
      </w:r>
      <w:r>
        <w:rPr>
          <w:sz w:val="28"/>
          <w:szCs w:val="28"/>
          <w:lang w:val="ru-RU" w:eastAsia="zh-CN" w:bidi="ar-SA"/>
        </w:rPr>
        <w:t xml:space="preserve"> А. М. Физкультминутки и пальчиковые игры в начальной школе / А. М </w:t>
      </w:r>
      <w:r>
        <w:rPr>
          <w:sz w:val="28"/>
          <w:szCs w:val="28"/>
          <w:lang w:val="ru-RU" w:eastAsia="zh-CN" w:bidi="ar-SA"/>
        </w:rPr>
        <w:t>Диченскова</w:t>
      </w:r>
      <w:r>
        <w:rPr>
          <w:sz w:val="28"/>
          <w:szCs w:val="28"/>
          <w:lang w:val="ru-RU" w:eastAsia="zh-CN" w:bidi="ar-SA"/>
        </w:rPr>
        <w:t xml:space="preserve">. – Ростов н/Д: Феникс, 2014.  </w:t>
      </w:r>
    </w:p>
    <w:p w:rsidR="002F175A">
      <w:pPr>
        <w:suppressAutoHyphens/>
        <w:spacing w:after="120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Зак</w:t>
      </w:r>
      <w:r>
        <w:rPr>
          <w:sz w:val="28"/>
          <w:szCs w:val="28"/>
          <w:lang w:val="ru-RU" w:eastAsia="zh-CN" w:bidi="ar-SA"/>
        </w:rPr>
        <w:t xml:space="preserve"> В. Г. Я играю в шахматы / В. Г. </w:t>
      </w:r>
      <w:r>
        <w:rPr>
          <w:sz w:val="28"/>
          <w:szCs w:val="28"/>
          <w:lang w:val="ru-RU" w:eastAsia="zh-CN" w:bidi="ar-SA"/>
        </w:rPr>
        <w:t>Зак</w:t>
      </w:r>
      <w:r>
        <w:rPr>
          <w:sz w:val="28"/>
          <w:szCs w:val="28"/>
          <w:lang w:val="ru-RU" w:eastAsia="zh-CN" w:bidi="ar-SA"/>
        </w:rPr>
        <w:t xml:space="preserve">, Я. Н. </w:t>
      </w:r>
      <w:r>
        <w:rPr>
          <w:sz w:val="28"/>
          <w:szCs w:val="28"/>
          <w:lang w:val="ru-RU" w:eastAsia="zh-CN" w:bidi="ar-SA"/>
        </w:rPr>
        <w:t>Длуголенский</w:t>
      </w:r>
      <w:r>
        <w:rPr>
          <w:sz w:val="28"/>
          <w:szCs w:val="28"/>
          <w:lang w:val="ru-RU" w:eastAsia="zh-CN" w:bidi="ar-SA"/>
        </w:rPr>
        <w:t>. – Л.: Детская литература, 1985. Князева В.</w:t>
      </w:r>
      <w:r>
        <w:rPr>
          <w:sz w:val="28"/>
          <w:szCs w:val="28"/>
          <w:lang w:val="ru-RU" w:eastAsia="zh-CN" w:bidi="ar-SA"/>
        </w:rPr>
        <w:t xml:space="preserve"> Уроки шахмат / В. Князева. – Ташкент: </w:t>
      </w:r>
      <w:r>
        <w:rPr>
          <w:sz w:val="28"/>
          <w:szCs w:val="28"/>
          <w:lang w:val="ru-RU" w:eastAsia="zh-CN" w:bidi="ar-SA"/>
        </w:rPr>
        <w:t>Укитувчи</w:t>
      </w:r>
      <w:r>
        <w:rPr>
          <w:sz w:val="28"/>
          <w:szCs w:val="28"/>
          <w:lang w:val="ru-RU" w:eastAsia="zh-CN" w:bidi="ar-SA"/>
        </w:rPr>
        <w:t>, 1992.</w:t>
      </w:r>
    </w:p>
    <w:p w:rsidR="002F175A">
      <w:pPr>
        <w:suppressAutoHyphens/>
        <w:spacing w:after="120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>Костьев</w:t>
      </w:r>
      <w:r>
        <w:rPr>
          <w:sz w:val="28"/>
          <w:szCs w:val="28"/>
          <w:lang w:val="ru-RU" w:eastAsia="zh-CN" w:bidi="ar-SA"/>
        </w:rPr>
        <w:t xml:space="preserve"> А. Н. Шахматный кружок в школе и пионерском лагере: метод. материал для работы с детьми / А. Н. </w:t>
      </w:r>
      <w:r>
        <w:rPr>
          <w:sz w:val="28"/>
          <w:szCs w:val="28"/>
          <w:lang w:val="ru-RU" w:eastAsia="zh-CN" w:bidi="ar-SA"/>
        </w:rPr>
        <w:t>Костьев</w:t>
      </w:r>
      <w:r>
        <w:rPr>
          <w:sz w:val="28"/>
          <w:szCs w:val="28"/>
          <w:lang w:val="ru-RU" w:eastAsia="zh-CN" w:bidi="ar-SA"/>
        </w:rPr>
        <w:t xml:space="preserve">. – М.: Физкультура и спорт, 1980. </w:t>
      </w:r>
    </w:p>
    <w:p w:rsidR="002F175A">
      <w:pPr>
        <w:suppressAutoHyphens/>
        <w:spacing w:after="120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>Сухин</w:t>
      </w:r>
      <w:r>
        <w:rPr>
          <w:sz w:val="28"/>
          <w:szCs w:val="28"/>
          <w:lang w:val="ru-RU" w:eastAsia="zh-CN" w:bidi="ar-SA"/>
        </w:rPr>
        <w:t xml:space="preserve"> И. Г. Волшебные фигуры, или Шахматы для детей 2–5 лет / И. Г. </w:t>
      </w:r>
      <w:r>
        <w:rPr>
          <w:sz w:val="28"/>
          <w:szCs w:val="28"/>
          <w:lang w:val="ru-RU" w:eastAsia="zh-CN" w:bidi="ar-SA"/>
        </w:rPr>
        <w:t>Сухин</w:t>
      </w:r>
      <w:r>
        <w:rPr>
          <w:sz w:val="28"/>
          <w:szCs w:val="28"/>
          <w:lang w:val="ru-RU" w:eastAsia="zh-CN" w:bidi="ar-SA"/>
        </w:rPr>
        <w:t xml:space="preserve">. – М.: Новая школа, 1994. </w:t>
      </w:r>
    </w:p>
    <w:p w:rsidR="002F175A">
      <w:pPr>
        <w:suppressAutoHyphens/>
        <w:spacing w:after="120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Сухин</w:t>
      </w:r>
      <w:r>
        <w:rPr>
          <w:sz w:val="28"/>
          <w:szCs w:val="28"/>
          <w:lang w:val="ru-RU" w:eastAsia="zh-CN" w:bidi="ar-SA"/>
        </w:rPr>
        <w:t xml:space="preserve"> И. Г. Волшебный шахматный мешочек / И. Г. </w:t>
      </w:r>
      <w:r>
        <w:rPr>
          <w:sz w:val="28"/>
          <w:szCs w:val="28"/>
          <w:lang w:val="ru-RU" w:eastAsia="zh-CN" w:bidi="ar-SA"/>
        </w:rPr>
        <w:t>Сухин</w:t>
      </w:r>
      <w:r>
        <w:rPr>
          <w:sz w:val="28"/>
          <w:szCs w:val="28"/>
          <w:lang w:val="ru-RU" w:eastAsia="zh-CN" w:bidi="ar-SA"/>
        </w:rPr>
        <w:t xml:space="preserve">. – Испания: Изд. центр </w:t>
      </w:r>
      <w:r>
        <w:rPr>
          <w:sz w:val="28"/>
          <w:szCs w:val="28"/>
          <w:lang w:val="ru-RU" w:eastAsia="zh-CN" w:bidi="ar-SA"/>
        </w:rPr>
        <w:t>Маркота</w:t>
      </w:r>
      <w:r>
        <w:rPr>
          <w:sz w:val="28"/>
          <w:szCs w:val="28"/>
          <w:lang w:val="ru-RU" w:eastAsia="zh-CN" w:bidi="ar-SA"/>
        </w:rPr>
        <w:t xml:space="preserve">. Международная шахматная академия Г. Каспарова, 1992. </w:t>
      </w:r>
    </w:p>
    <w:p w:rsidR="002F175A">
      <w:pPr>
        <w:suppressAutoHyphens/>
        <w:spacing w:after="120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Сухин</w:t>
      </w:r>
      <w:r>
        <w:rPr>
          <w:sz w:val="28"/>
          <w:szCs w:val="28"/>
          <w:lang w:val="ru-RU" w:eastAsia="zh-CN" w:bidi="ar-SA"/>
        </w:rPr>
        <w:t xml:space="preserve"> И. Г. Пр</w:t>
      </w:r>
      <w:r>
        <w:rPr>
          <w:sz w:val="28"/>
          <w:szCs w:val="28"/>
          <w:lang w:val="ru-RU" w:eastAsia="zh-CN" w:bidi="ar-SA"/>
        </w:rPr>
        <w:t xml:space="preserve">иключения в Шахматной стране / И. Г. </w:t>
      </w:r>
      <w:r>
        <w:rPr>
          <w:sz w:val="28"/>
          <w:szCs w:val="28"/>
          <w:lang w:val="ru-RU" w:eastAsia="zh-CN" w:bidi="ar-SA"/>
        </w:rPr>
        <w:t>Сухин</w:t>
      </w:r>
      <w:r>
        <w:rPr>
          <w:sz w:val="28"/>
          <w:szCs w:val="28"/>
          <w:lang w:val="ru-RU" w:eastAsia="zh-CN" w:bidi="ar-SA"/>
        </w:rPr>
        <w:t>. – М.: Педагогика, 1991.</w:t>
      </w:r>
    </w:p>
    <w:p w:rsidR="002F175A">
      <w:pPr>
        <w:suppressAutoHyphens/>
        <w:spacing w:after="120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>Сухин</w:t>
      </w:r>
      <w:r>
        <w:rPr>
          <w:sz w:val="28"/>
          <w:szCs w:val="28"/>
          <w:lang w:val="ru-RU" w:eastAsia="zh-CN" w:bidi="ar-SA"/>
        </w:rPr>
        <w:t xml:space="preserve"> И. Г. Удивительные приключения в Шахматной стране / И. Г. </w:t>
      </w:r>
      <w:r>
        <w:rPr>
          <w:sz w:val="28"/>
          <w:szCs w:val="28"/>
          <w:lang w:val="ru-RU" w:eastAsia="zh-CN" w:bidi="ar-SA"/>
        </w:rPr>
        <w:t>Сухин</w:t>
      </w:r>
      <w:r>
        <w:rPr>
          <w:sz w:val="28"/>
          <w:szCs w:val="28"/>
          <w:lang w:val="ru-RU" w:eastAsia="zh-CN" w:bidi="ar-SA"/>
        </w:rPr>
        <w:t xml:space="preserve">. – М.: </w:t>
      </w:r>
      <w:r>
        <w:rPr>
          <w:sz w:val="28"/>
          <w:szCs w:val="28"/>
          <w:lang w:val="ru-RU" w:eastAsia="zh-CN" w:bidi="ar-SA"/>
        </w:rPr>
        <w:t>Поматур</w:t>
      </w:r>
      <w:r>
        <w:rPr>
          <w:sz w:val="28"/>
          <w:szCs w:val="28"/>
          <w:lang w:val="ru-RU" w:eastAsia="zh-CN" w:bidi="ar-SA"/>
        </w:rPr>
        <w:t xml:space="preserve">, 2000. </w:t>
      </w:r>
      <w:r>
        <w:rPr>
          <w:sz w:val="28"/>
          <w:szCs w:val="28"/>
          <w:lang w:val="ru-RU" w:eastAsia="zh-CN" w:bidi="ar-SA"/>
        </w:rPr>
        <w:t>Сухин</w:t>
      </w:r>
      <w:r>
        <w:rPr>
          <w:sz w:val="28"/>
          <w:szCs w:val="28"/>
          <w:lang w:val="ru-RU" w:eastAsia="zh-CN" w:bidi="ar-SA"/>
        </w:rPr>
        <w:t xml:space="preserve"> И. Г. Шахматы для самых маленьких / И. Г. </w:t>
      </w:r>
      <w:r>
        <w:rPr>
          <w:sz w:val="28"/>
          <w:szCs w:val="28"/>
          <w:lang w:val="ru-RU" w:eastAsia="zh-CN" w:bidi="ar-SA"/>
        </w:rPr>
        <w:t>Сухин</w:t>
      </w:r>
      <w:r>
        <w:rPr>
          <w:sz w:val="28"/>
          <w:szCs w:val="28"/>
          <w:lang w:val="ru-RU" w:eastAsia="zh-CN" w:bidi="ar-SA"/>
        </w:rPr>
        <w:t xml:space="preserve">. – М.: </w:t>
      </w:r>
      <w:r>
        <w:rPr>
          <w:sz w:val="28"/>
          <w:szCs w:val="28"/>
          <w:lang w:val="ru-RU" w:eastAsia="zh-CN" w:bidi="ar-SA"/>
        </w:rPr>
        <w:t>Астрель</w:t>
      </w:r>
      <w:r>
        <w:rPr>
          <w:sz w:val="28"/>
          <w:szCs w:val="28"/>
          <w:lang w:val="ru-RU" w:eastAsia="zh-CN" w:bidi="ar-SA"/>
        </w:rPr>
        <w:t>, АСТ, 2000.</w:t>
      </w:r>
    </w:p>
    <w:p w:rsidR="002F175A">
      <w:pPr>
        <w:suppressAutoHyphens/>
        <w:spacing w:after="120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>Сухин</w:t>
      </w:r>
      <w:r>
        <w:rPr>
          <w:sz w:val="28"/>
          <w:szCs w:val="28"/>
          <w:lang w:val="ru-RU" w:eastAsia="zh-CN" w:bidi="ar-SA"/>
        </w:rPr>
        <w:t xml:space="preserve"> И. Г. Ш</w:t>
      </w:r>
      <w:r>
        <w:rPr>
          <w:sz w:val="28"/>
          <w:szCs w:val="28"/>
          <w:lang w:val="ru-RU" w:eastAsia="zh-CN" w:bidi="ar-SA"/>
        </w:rPr>
        <w:t xml:space="preserve">ахматы, первый год, или </w:t>
      </w:r>
      <w:r>
        <w:rPr>
          <w:sz w:val="28"/>
          <w:szCs w:val="28"/>
          <w:lang w:val="ru-RU" w:eastAsia="zh-CN" w:bidi="ar-SA"/>
        </w:rPr>
        <w:t>Там</w:t>
      </w:r>
      <w:r>
        <w:rPr>
          <w:sz w:val="28"/>
          <w:szCs w:val="28"/>
          <w:lang w:val="ru-RU" w:eastAsia="zh-CN" w:bidi="ar-SA"/>
        </w:rPr>
        <w:t xml:space="preserve"> клетки чёрно-белые чудес и тайн полны: учеб. для 1 класса четырёхлетней и трёхлетней начальной школы / И. Г. </w:t>
      </w:r>
      <w:r>
        <w:rPr>
          <w:sz w:val="28"/>
          <w:szCs w:val="28"/>
          <w:lang w:val="ru-RU" w:eastAsia="zh-CN" w:bidi="ar-SA"/>
        </w:rPr>
        <w:t>Сухин</w:t>
      </w:r>
      <w:r>
        <w:rPr>
          <w:sz w:val="28"/>
          <w:szCs w:val="28"/>
          <w:lang w:val="ru-RU" w:eastAsia="zh-CN" w:bidi="ar-SA"/>
        </w:rPr>
        <w:t xml:space="preserve">. – Обнинск: Духовное возрождение, 1998. </w:t>
      </w:r>
    </w:p>
    <w:p w:rsidR="002F175A">
      <w:pPr>
        <w:suppressAutoHyphens/>
        <w:spacing w:after="120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Сухин</w:t>
      </w:r>
      <w:r>
        <w:rPr>
          <w:sz w:val="28"/>
          <w:szCs w:val="28"/>
          <w:lang w:val="ru-RU" w:eastAsia="zh-CN" w:bidi="ar-SA"/>
        </w:rPr>
        <w:t xml:space="preserve"> И. Г. Шахматы, первый год, или </w:t>
      </w:r>
      <w:r>
        <w:rPr>
          <w:sz w:val="28"/>
          <w:szCs w:val="28"/>
          <w:lang w:val="ru-RU" w:eastAsia="zh-CN" w:bidi="ar-SA"/>
        </w:rPr>
        <w:t>Учусь</w:t>
      </w:r>
      <w:r>
        <w:rPr>
          <w:sz w:val="28"/>
          <w:szCs w:val="28"/>
          <w:lang w:val="ru-RU" w:eastAsia="zh-CN" w:bidi="ar-SA"/>
        </w:rPr>
        <w:t xml:space="preserve"> и учу: пособие для учителя / </w:t>
      </w:r>
      <w:r>
        <w:rPr>
          <w:sz w:val="28"/>
          <w:szCs w:val="28"/>
          <w:lang w:val="ru-RU" w:eastAsia="zh-CN" w:bidi="ar-SA"/>
        </w:rPr>
        <w:t xml:space="preserve">И. Г. </w:t>
      </w:r>
      <w:r>
        <w:rPr>
          <w:sz w:val="28"/>
          <w:szCs w:val="28"/>
          <w:lang w:val="ru-RU" w:eastAsia="zh-CN" w:bidi="ar-SA"/>
        </w:rPr>
        <w:t>Сухин</w:t>
      </w:r>
      <w:r>
        <w:rPr>
          <w:sz w:val="28"/>
          <w:szCs w:val="28"/>
          <w:lang w:val="ru-RU" w:eastAsia="zh-CN" w:bidi="ar-SA"/>
        </w:rPr>
        <w:t xml:space="preserve">. – Обнинск: Духовное возрождение, 1999. </w:t>
      </w:r>
    </w:p>
    <w:p w:rsidR="002F175A">
      <w:pPr>
        <w:suppressAutoHyphens/>
        <w:spacing w:after="120"/>
        <w:rPr>
          <w:rFonts w:ascii="Calibri" w:hAnsi="Calibri" w:cs="Calibri"/>
          <w:sz w:val="22"/>
          <w:szCs w:val="22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 xml:space="preserve">Шахматы – школе/ сост. Б. </w:t>
      </w:r>
      <w:r>
        <w:rPr>
          <w:sz w:val="28"/>
          <w:szCs w:val="28"/>
          <w:lang w:val="ru-RU" w:eastAsia="zh-CN" w:bidi="ar-SA"/>
        </w:rPr>
        <w:t>Гершунский</w:t>
      </w:r>
      <w:r>
        <w:rPr>
          <w:sz w:val="28"/>
          <w:szCs w:val="28"/>
          <w:lang w:val="ru-RU" w:eastAsia="zh-CN" w:bidi="ar-SA"/>
        </w:rPr>
        <w:t xml:space="preserve">, А. </w:t>
      </w:r>
      <w:r>
        <w:rPr>
          <w:sz w:val="28"/>
          <w:szCs w:val="28"/>
          <w:lang w:val="ru-RU" w:eastAsia="zh-CN" w:bidi="ar-SA"/>
        </w:rPr>
        <w:t>Костьев</w:t>
      </w:r>
      <w:r>
        <w:rPr>
          <w:sz w:val="28"/>
          <w:szCs w:val="28"/>
          <w:lang w:val="ru-RU" w:eastAsia="zh-CN" w:bidi="ar-SA"/>
        </w:rPr>
        <w:t>. – М.: Педагогика, 1991.</w:t>
      </w:r>
    </w:p>
    <w:p w:rsidR="002F175A">
      <w:pPr>
        <w:suppressAutoHyphens/>
        <w:spacing w:after="200" w:line="276" w:lineRule="auto"/>
        <w:jc w:val="center"/>
        <w:rPr>
          <w:rFonts w:ascii="Calibri" w:hAnsi="Calibri" w:cs="Calibri"/>
          <w:sz w:val="22"/>
          <w:szCs w:val="22"/>
          <w:lang w:val="ru-RU" w:eastAsia="zh-CN" w:bidi="ar-SA"/>
        </w:rPr>
      </w:pPr>
    </w:p>
    <w:sectPr>
      <w:footerReference w:type="default" r:id="rId5"/>
      <w:footerReference w:type="first" r:id="rId6"/>
      <w:pgSz w:w="11906" w:h="16838"/>
      <w:pgMar w:top="1134" w:right="851" w:bottom="1134" w:left="1560" w:header="720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5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991112">
      <w:rPr>
        <w:noProof/>
      </w:rPr>
      <w:t>9</w:t>
    </w:r>
    <w:r>
      <w:fldChar w:fldCharType="end"/>
    </w:r>
  </w:p>
  <w:p w:rsidR="002F175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5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F175A"/>
    <w:rsid w:val="00991112"/>
    <w:rsid w:val="00A77B3E"/>
    <w:rsid w:val="00BD55FF"/>
    <w:rsid w:val="00CA2A55"/>
    <w:rsid w:val="00CE70D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/>
      <w:sz w:val="22"/>
      <w:szCs w:val="22"/>
      <w:lang w:val="x-none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